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B" w:rsidRDefault="00F6500B" w:rsidP="00F6500B">
      <w:pPr>
        <w:pStyle w:val="Header"/>
        <w:rPr>
          <w:rFonts w:ascii="Arial" w:hAnsi="Arial" w:cs="Arial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1352550</wp:posOffset>
            </wp:positionH>
            <wp:positionV relativeFrom="paragraph">
              <wp:posOffset>-123825</wp:posOffset>
            </wp:positionV>
            <wp:extent cx="3429000" cy="638175"/>
            <wp:effectExtent l="19050" t="0" r="0" b="0"/>
            <wp:wrapNone/>
            <wp:docPr id="2" name="Picture 3" descr="hetnap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napj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00B" w:rsidRDefault="00F6500B" w:rsidP="00F6500B">
      <w:pPr>
        <w:pStyle w:val="Header"/>
        <w:rPr>
          <w:rFonts w:ascii="Arial" w:hAnsi="Arial" w:cs="Arial"/>
          <w:szCs w:val="22"/>
        </w:rPr>
      </w:pPr>
    </w:p>
    <w:p w:rsidR="00F6500B" w:rsidRDefault="00F6500B" w:rsidP="00F6500B">
      <w:pPr>
        <w:pStyle w:val="Header"/>
        <w:rPr>
          <w:rFonts w:ascii="Arial" w:hAnsi="Arial" w:cs="Arial"/>
          <w:color w:val="808080"/>
          <w:szCs w:val="22"/>
        </w:rPr>
      </w:pPr>
    </w:p>
    <w:p w:rsidR="00F6500B" w:rsidRDefault="00F6500B" w:rsidP="00F6500B">
      <w:pPr>
        <w:pStyle w:val="Head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</w:t>
      </w:r>
    </w:p>
    <w:p w:rsidR="00F6500B" w:rsidRDefault="00F6500B" w:rsidP="00F6500B">
      <w:pPr>
        <w:pStyle w:val="Header"/>
        <w:spacing w:before="120" w:after="120"/>
        <w:rPr>
          <w:rFonts w:ascii="Arial" w:hAnsi="Arial" w:cs="Arial"/>
          <w:b/>
          <w:i/>
          <w:szCs w:val="22"/>
          <w:lang w:val="hr-HR"/>
        </w:rPr>
      </w:pPr>
      <w:r>
        <w:rPr>
          <w:rFonts w:ascii="Arial" w:hAnsi="Arial" w:cs="Arial"/>
          <w:b/>
          <w:i/>
          <w:szCs w:val="22"/>
        </w:rPr>
        <w:t xml:space="preserve"> Hét Nap Lapkiadó  Kft.,Szabadka – D.o.o. za novinsko-izdava</w:t>
      </w:r>
      <w:r>
        <w:rPr>
          <w:rFonts w:ascii="Arial" w:hAnsi="Arial" w:cs="Arial"/>
          <w:b/>
          <w:i/>
          <w:szCs w:val="22"/>
          <w:lang w:val="hr-HR"/>
        </w:rPr>
        <w:t>č</w:t>
      </w:r>
      <w:r>
        <w:rPr>
          <w:rFonts w:ascii="Arial" w:hAnsi="Arial" w:cs="Arial"/>
          <w:b/>
          <w:i/>
          <w:szCs w:val="22"/>
        </w:rPr>
        <w:t>ku delatnost„Hét Nap”</w:t>
      </w:r>
      <w:r>
        <w:rPr>
          <w:rFonts w:ascii="Arial" w:hAnsi="Arial" w:cs="Arial"/>
          <w:b/>
          <w:i/>
          <w:szCs w:val="22"/>
          <w:lang w:val="hr-HR"/>
        </w:rPr>
        <w:t>, Subotica</w:t>
      </w:r>
    </w:p>
    <w:p w:rsidR="00F6500B" w:rsidRDefault="00F6500B" w:rsidP="00F6500B">
      <w:pPr>
        <w:pStyle w:val="Header"/>
        <w:spacing w:after="120"/>
        <w:rPr>
          <w:rFonts w:ascii="Arial" w:hAnsi="Arial" w:cs="Arial"/>
          <w:i/>
          <w:szCs w:val="22"/>
          <w:lang w:val="hr-HR"/>
        </w:rPr>
      </w:pPr>
      <w:r>
        <w:rPr>
          <w:rFonts w:ascii="Arial" w:hAnsi="Arial" w:cs="Arial"/>
          <w:i/>
          <w:szCs w:val="22"/>
          <w:lang w:val="hr-HR"/>
        </w:rPr>
        <w:t xml:space="preserve">Trg Lazara Nešića 1/VI, Subotica – Lazar Nešić tér 1/VI, Szabadka </w:t>
      </w:r>
    </w:p>
    <w:p w:rsidR="00F6500B" w:rsidRDefault="00F6500B" w:rsidP="00F6500B">
      <w:pPr>
        <w:pStyle w:val="Header"/>
        <w:spacing w:after="120"/>
        <w:rPr>
          <w:rFonts w:ascii="Arial" w:hAnsi="Arial" w:cs="Arial"/>
          <w:i/>
          <w:szCs w:val="22"/>
          <w:lang w:val="hr-HR"/>
        </w:rPr>
      </w:pPr>
      <w:r>
        <w:rPr>
          <w:rFonts w:ascii="Arial" w:hAnsi="Arial" w:cs="Arial"/>
          <w:i/>
          <w:szCs w:val="22"/>
          <w:lang w:val="hr-HR"/>
        </w:rPr>
        <w:t>Tel.: 024 – 555  – 181, Fax: 024 – 556 – 656, E-mail: office@hetnap.rs</w:t>
      </w:r>
      <w:r>
        <w:rPr>
          <w:rFonts w:ascii="Arial" w:hAnsi="Arial" w:cs="Arial"/>
          <w:i/>
          <w:szCs w:val="22"/>
          <w:lang w:val="en-US"/>
        </w:rPr>
        <w:t xml:space="preserve"> Web: www.hetnap.rs</w:t>
      </w:r>
    </w:p>
    <w:p w:rsidR="00F6500B" w:rsidRDefault="00F6500B" w:rsidP="00F6500B">
      <w:pPr>
        <w:pStyle w:val="Header"/>
        <w:pBdr>
          <w:bottom w:val="single" w:sz="6" w:space="7" w:color="auto"/>
        </w:pBdr>
        <w:spacing w:after="360"/>
        <w:rPr>
          <w:rFonts w:ascii="Arial" w:hAnsi="Arial" w:cs="Arial"/>
          <w:i/>
          <w:szCs w:val="22"/>
          <w:lang w:val="hr-HR"/>
        </w:rPr>
      </w:pPr>
      <w:proofErr w:type="spellStart"/>
      <w:r>
        <w:rPr>
          <w:rFonts w:ascii="Arial" w:hAnsi="Arial" w:cs="Arial"/>
          <w:i/>
          <w:szCs w:val="22"/>
          <w:lang w:val="en-US"/>
        </w:rPr>
        <w:t>Foly</w:t>
      </w:r>
      <w:proofErr w:type="spellEnd"/>
      <w:r>
        <w:rPr>
          <w:rFonts w:ascii="Arial" w:hAnsi="Arial" w:cs="Arial"/>
          <w:i/>
          <w:szCs w:val="22"/>
        </w:rPr>
        <w:t xml:space="preserve">ószámlaszám / </w:t>
      </w:r>
      <w:r>
        <w:rPr>
          <w:rFonts w:ascii="Arial" w:hAnsi="Arial" w:cs="Arial"/>
          <w:i/>
          <w:szCs w:val="22"/>
          <w:lang w:val="hr-HR"/>
        </w:rPr>
        <w:t xml:space="preserve">Žiro račun: 325-9500700031372-72                                      PIB: 100846988 </w:t>
      </w:r>
    </w:p>
    <w:p w:rsidR="00F6500B" w:rsidRDefault="00F6500B" w:rsidP="00F6500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Дв.број:  </w:t>
      </w:r>
      <w:r>
        <w:rPr>
          <w:rFonts w:ascii="Arial" w:hAnsi="Arial" w:cs="Arial"/>
          <w:b w:val="0"/>
          <w:sz w:val="22"/>
          <w:szCs w:val="22"/>
          <w:lang/>
        </w:rPr>
        <w:t>203</w:t>
      </w:r>
      <w:r>
        <w:rPr>
          <w:rFonts w:ascii="Arial" w:hAnsi="Arial" w:cs="Arial"/>
          <w:b w:val="0"/>
          <w:sz w:val="22"/>
          <w:szCs w:val="22"/>
        </w:rPr>
        <w:t xml:space="preserve"> /2017</w:t>
      </w:r>
    </w:p>
    <w:p w:rsidR="00F6500B" w:rsidRDefault="00F6500B" w:rsidP="00F6500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Суботица, 19.04.2017. године.</w:t>
      </w:r>
    </w:p>
    <w:p w:rsidR="00F6500B" w:rsidRDefault="00F6500B" w:rsidP="00F6500B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F6500B" w:rsidRDefault="00F6500B" w:rsidP="00F6500B">
      <w:pPr>
        <w:rPr>
          <w:rFonts w:ascii="Arial" w:hAnsi="Arial" w:cs="Arial"/>
          <w:sz w:val="22"/>
          <w:szCs w:val="22"/>
          <w:lang w:val="ru-RU"/>
        </w:rPr>
      </w:pPr>
    </w:p>
    <w:p w:rsidR="00F6500B" w:rsidRDefault="00F6500B" w:rsidP="00F6500B">
      <w:pPr>
        <w:rPr>
          <w:rFonts w:ascii="Arial" w:hAnsi="Arial" w:cs="Arial"/>
          <w:sz w:val="22"/>
          <w:szCs w:val="22"/>
          <w:lang w:val="ru-RU"/>
        </w:rPr>
      </w:pPr>
    </w:p>
    <w:p w:rsidR="00F6500B" w:rsidRDefault="00F6500B" w:rsidP="00F6500B">
      <w:pPr>
        <w:rPr>
          <w:rFonts w:ascii="Arial" w:hAnsi="Arial" w:cs="Arial"/>
          <w:sz w:val="22"/>
          <w:szCs w:val="22"/>
          <w:lang w:val="ru-RU"/>
        </w:rPr>
      </w:pP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ab/>
        <w:t xml:space="preserve">На основу члана </w:t>
      </w:r>
      <w:r>
        <w:rPr>
          <w:rFonts w:ascii="Arial" w:hAnsi="Arial" w:cs="Arial"/>
          <w:b w:val="0"/>
          <w:sz w:val="22"/>
          <w:szCs w:val="22"/>
          <w:lang w:val="sr-Latn-CS"/>
        </w:rPr>
        <w:t>10</w:t>
      </w:r>
      <w:r>
        <w:rPr>
          <w:rFonts w:ascii="Arial" w:hAnsi="Arial" w:cs="Arial"/>
          <w:b w:val="0"/>
          <w:sz w:val="22"/>
          <w:szCs w:val="22"/>
          <w:lang w:val="ru-RU"/>
        </w:rPr>
        <w:t>8. Закона о јавним набавкама („Службени гласник РС“, бр.1</w:t>
      </w:r>
      <w:r>
        <w:rPr>
          <w:rFonts w:ascii="Arial" w:hAnsi="Arial" w:cs="Arial"/>
          <w:b w:val="0"/>
          <w:sz w:val="22"/>
          <w:szCs w:val="22"/>
          <w:lang w:val="sr-Latn-CS"/>
        </w:rPr>
        <w:t>24</w:t>
      </w:r>
      <w:r>
        <w:rPr>
          <w:rFonts w:ascii="Arial" w:hAnsi="Arial" w:cs="Arial"/>
          <w:b w:val="0"/>
          <w:sz w:val="22"/>
          <w:szCs w:val="22"/>
          <w:lang w:val="ru-RU"/>
        </w:rPr>
        <w:t>/</w:t>
      </w:r>
      <w:r>
        <w:rPr>
          <w:rFonts w:ascii="Arial" w:hAnsi="Arial" w:cs="Arial"/>
          <w:b w:val="0"/>
          <w:sz w:val="22"/>
          <w:szCs w:val="22"/>
          <w:lang w:val="sr-Latn-CS"/>
        </w:rPr>
        <w:t>12</w:t>
      </w:r>
      <w:r>
        <w:rPr>
          <w:rFonts w:ascii="Arial" w:hAnsi="Arial" w:cs="Arial"/>
          <w:b w:val="0"/>
          <w:sz w:val="22"/>
          <w:szCs w:val="22"/>
        </w:rPr>
        <w:t>, 14/15 и 68/15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) и Извештаја о стручној оцени понуда број  </w:t>
      </w:r>
      <w:r>
        <w:rPr>
          <w:rFonts w:ascii="Arial" w:hAnsi="Arial" w:cs="Arial"/>
          <w:b w:val="0"/>
          <w:sz w:val="22"/>
          <w:szCs w:val="22"/>
        </w:rPr>
        <w:t>/17</w:t>
      </w:r>
      <w:r>
        <w:rPr>
          <w:rFonts w:ascii="Arial" w:hAnsi="Arial" w:cs="Arial"/>
          <w:b w:val="0"/>
          <w:sz w:val="22"/>
          <w:szCs w:val="22"/>
          <w:lang w:val="ru-RU"/>
        </w:rPr>
        <w:t>од  19.04.2017.године,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Директор </w:t>
      </w:r>
      <w:r>
        <w:rPr>
          <w:rFonts w:ascii="Arial" w:hAnsi="Arial" w:cs="Arial"/>
          <w:b w:val="0"/>
          <w:sz w:val="22"/>
          <w:szCs w:val="22"/>
          <w:lang w:val="ru-RU"/>
        </w:rPr>
        <w:t>доноси</w:t>
      </w:r>
    </w:p>
    <w:p w:rsidR="00F6500B" w:rsidRDefault="00F6500B" w:rsidP="00F6500B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F6500B" w:rsidRDefault="00F6500B" w:rsidP="00F6500B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ОДЛУКУ</w:t>
      </w:r>
    </w:p>
    <w:p w:rsidR="00F6500B" w:rsidRDefault="00F6500B" w:rsidP="00F6500B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 ДОДЕЛИ УГОВОРА У ОТВОРЕНОМ ПОСТУПКУ ЈАВНЕ НАБАВКЕ УСЛУГА ШТАМПАЊА- ГРАФИЧКЕ УСЛУГЕ</w:t>
      </w:r>
    </w:p>
    <w:p w:rsidR="00F6500B" w:rsidRDefault="00F6500B" w:rsidP="00F6500B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ЈНОП 2/2017</w:t>
      </w:r>
    </w:p>
    <w:p w:rsidR="00F6500B" w:rsidRDefault="00F6500B" w:rsidP="00F6500B">
      <w:pPr>
        <w:jc w:val="center"/>
        <w:rPr>
          <w:rFonts w:ascii="Arial" w:hAnsi="Arial" w:cs="Arial"/>
          <w:b w:val="0"/>
          <w:bCs/>
          <w:sz w:val="22"/>
          <w:szCs w:val="22"/>
          <w:lang w:val="ru-RU"/>
        </w:rPr>
      </w:pP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Уговор о јавној набавци </w:t>
      </w:r>
      <w:r>
        <w:rPr>
          <w:rFonts w:ascii="Arial" w:hAnsi="Arial" w:cs="Arial"/>
          <w:b w:val="0"/>
          <w:sz w:val="22"/>
          <w:szCs w:val="22"/>
        </w:rPr>
        <w:t>услуга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штампања–графичка услуга-</w:t>
      </w:r>
      <w:r>
        <w:rPr>
          <w:rFonts w:ascii="Arial" w:hAnsi="Arial" w:cs="Arial"/>
          <w:b w:val="0"/>
          <w:sz w:val="22"/>
          <w:szCs w:val="22"/>
        </w:rPr>
        <w:t>назив и ознака из Општег речника набавки:22200000 графичка услуга.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Редни број ЈН ОП 2/201</w:t>
      </w:r>
      <w:r>
        <w:rPr>
          <w:rFonts w:ascii="Arial" w:hAnsi="Arial" w:cs="Arial"/>
          <w:b w:val="0"/>
          <w:sz w:val="22"/>
          <w:szCs w:val="22"/>
        </w:rPr>
        <w:t xml:space="preserve">7 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се додељује понуђачу: </w:t>
      </w:r>
      <w:r>
        <w:rPr>
          <w:rFonts w:ascii="Arial" w:hAnsi="Arial" w:cs="Arial"/>
          <w:b w:val="0"/>
          <w:sz w:val="22"/>
          <w:szCs w:val="22"/>
          <w:lang w:val="hu-HU"/>
        </w:rPr>
        <w:t>Magyar szó</w:t>
      </w:r>
      <w:r>
        <w:rPr>
          <w:rFonts w:ascii="Arial" w:hAnsi="Arial" w:cs="Arial"/>
          <w:b w:val="0"/>
          <w:sz w:val="22"/>
          <w:szCs w:val="22"/>
        </w:rPr>
        <w:t xml:space="preserve">, Д.о.о, Нови Сад, Војводе Мишића  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понуда бр. </w:t>
      </w:r>
      <w:r>
        <w:rPr>
          <w:rFonts w:ascii="Arial" w:hAnsi="Arial" w:cs="Arial"/>
          <w:b w:val="0"/>
          <w:sz w:val="22"/>
          <w:szCs w:val="22"/>
          <w:lang/>
        </w:rPr>
        <w:t>200</w:t>
      </w:r>
      <w:r>
        <w:rPr>
          <w:rFonts w:ascii="Arial" w:hAnsi="Arial" w:cs="Arial"/>
          <w:b w:val="0"/>
          <w:sz w:val="22"/>
          <w:szCs w:val="22"/>
          <w:lang w:val="ru-RU"/>
        </w:rPr>
        <w:t>/17 од 19.04.2017. године.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Ову одлуку доставити свим понуђачима у року од 3 дана од дана доношења.</w:t>
      </w:r>
    </w:p>
    <w:p w:rsidR="00F6500B" w:rsidRDefault="00F6500B" w:rsidP="00F6500B">
      <w:pPr>
        <w:jc w:val="center"/>
        <w:rPr>
          <w:rFonts w:ascii="Arial" w:hAnsi="Arial" w:cs="Arial"/>
          <w:b w:val="0"/>
          <w:sz w:val="22"/>
          <w:szCs w:val="22"/>
          <w:lang w:val="ru-RU"/>
        </w:rPr>
      </w:pPr>
    </w:p>
    <w:p w:rsidR="00F6500B" w:rsidRDefault="00F6500B" w:rsidP="00F6500B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Образложење: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Наручилац је дан 09.03.2017.године донео Одлуку о покретању поступка јавне набавке број:122/17.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Позив за подношење понуда објављен је на Порталу јавних набавки, интернет страници наручиоца дана 09.03.2017.године. 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 xml:space="preserve">Након спроведеног поступка отварања понуда и сачињавања Записника о отварању понуда број: </w:t>
      </w:r>
      <w:r>
        <w:rPr>
          <w:rFonts w:ascii="Arial" w:hAnsi="Arial" w:cs="Arial"/>
          <w:b w:val="0"/>
          <w:sz w:val="22"/>
          <w:szCs w:val="22"/>
          <w:lang/>
        </w:rPr>
        <w:t>201</w:t>
      </w:r>
      <w:r>
        <w:rPr>
          <w:rFonts w:ascii="Arial" w:hAnsi="Arial" w:cs="Arial"/>
          <w:b w:val="0"/>
          <w:sz w:val="22"/>
          <w:szCs w:val="22"/>
          <w:lang w:val="ru-RU"/>
        </w:rPr>
        <w:t>/17 од 19.04.2017.године, Комисија за јавну набавку је приступила стручној оцени понуда.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У извештају о стучној оцени понуда констатовано је следеће:</w:t>
      </w:r>
    </w:p>
    <w:p w:rsidR="00F6500B" w:rsidRDefault="00F6500B" w:rsidP="00F650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1.</w:t>
      </w:r>
      <w:r>
        <w:rPr>
          <w:rFonts w:ascii="Arial" w:hAnsi="Arial" w:cs="Arial"/>
          <w:bCs/>
          <w:sz w:val="22"/>
          <w:szCs w:val="22"/>
          <w:u w:val="single"/>
        </w:rPr>
        <w:t>Предмет јавне набавке: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а) Предмет уговора о јавној набавци је набавка услуг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штампања–графичка услуга-</w:t>
      </w:r>
      <w:r>
        <w:rPr>
          <w:rFonts w:ascii="Arial" w:hAnsi="Arial" w:cs="Arial"/>
          <w:b w:val="0"/>
          <w:sz w:val="22"/>
          <w:szCs w:val="22"/>
        </w:rPr>
        <w:t>назив и ознака из Општег речника набавки:22200000 графичка услуга.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Редни број ЈН ОП 2/201</w:t>
      </w:r>
      <w:r>
        <w:rPr>
          <w:rFonts w:ascii="Arial" w:hAnsi="Arial" w:cs="Arial"/>
          <w:b w:val="0"/>
          <w:sz w:val="22"/>
          <w:szCs w:val="22"/>
        </w:rPr>
        <w:t>7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2. Подаци из Плана набавки који се односе на предметну јавну набавку: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Редни број ЈНОП 2/2017. Предмет јавне набавке : услуга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штампања-графичка услуга-</w:t>
      </w:r>
      <w:r>
        <w:rPr>
          <w:rFonts w:ascii="Arial" w:hAnsi="Arial" w:cs="Arial"/>
          <w:b w:val="0"/>
          <w:sz w:val="22"/>
          <w:szCs w:val="22"/>
        </w:rPr>
        <w:t>назив и ознака из Општег речника набавки:22200000 графичка услуга.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lastRenderedPageBreak/>
        <w:t>Редни број ЈН ОП 2/201</w:t>
      </w:r>
      <w:r>
        <w:rPr>
          <w:rFonts w:ascii="Arial" w:hAnsi="Arial" w:cs="Arial"/>
          <w:b w:val="0"/>
          <w:sz w:val="22"/>
          <w:szCs w:val="22"/>
        </w:rPr>
        <w:t>7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Средстава су обезбеђена у буџету  АПВ, Финансијским планом  друштва за 2017. годину и Планом набавки за 2017. годину  Извор финасирања 01 конто 513000. 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Процењена вредност износи 7.650.000,00 динара без пдв.Укупна вредност на годишњем нивоу износи 7.650.000,00 динара без пдв. Спроводи се отворени поступак.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Оквирни датум покретања поступка је 1. квартал 2017.године, оквирни датум закључења уговора је 50 дана од дана објављивања позива за јавну набавку, оквирни датум извршења уговора  </w:t>
      </w:r>
      <w:r>
        <w:rPr>
          <w:rFonts w:ascii="Arial" w:hAnsi="Arial" w:cs="Arial"/>
          <w:b w:val="0"/>
          <w:sz w:val="22"/>
          <w:szCs w:val="22"/>
          <w:lang/>
        </w:rPr>
        <w:t xml:space="preserve">април </w:t>
      </w:r>
      <w:r>
        <w:rPr>
          <w:rFonts w:ascii="Arial" w:hAnsi="Arial" w:cs="Arial"/>
          <w:b w:val="0"/>
          <w:sz w:val="22"/>
          <w:szCs w:val="22"/>
        </w:rPr>
        <w:t>2017.године.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3.Процењена вредност јавне набавке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Процењена вредност јавне набавке, без обрачунатог пореза на додату вредност, износи  </w:t>
      </w:r>
      <w:r>
        <w:rPr>
          <w:rFonts w:ascii="Arial" w:hAnsi="Arial" w:cs="Arial"/>
          <w:b w:val="0"/>
          <w:sz w:val="22"/>
          <w:szCs w:val="22"/>
        </w:rPr>
        <w:t>7.650.000,00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динара.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4.Одступање од плана набавки са образложењем:</w:t>
      </w:r>
      <w:r>
        <w:rPr>
          <w:rFonts w:ascii="Arial" w:hAnsi="Arial" w:cs="Arial"/>
          <w:b w:val="0"/>
          <w:sz w:val="22"/>
          <w:szCs w:val="22"/>
        </w:rPr>
        <w:t xml:space="preserve"> нема.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5.Разлози и околности које оправдавају примену поступка, ако је спроведен поступак који није отворени или рестриктивни поступак</w:t>
      </w:r>
      <w:r>
        <w:rPr>
          <w:rFonts w:ascii="Arial" w:hAnsi="Arial" w:cs="Arial"/>
          <w:b w:val="0"/>
          <w:sz w:val="22"/>
          <w:szCs w:val="22"/>
        </w:rPr>
        <w:t>:/.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6. Основни подаци о другом наручиоцу са којим се спроводи поступак јавне набавке</w:t>
      </w:r>
      <w:r>
        <w:rPr>
          <w:rFonts w:ascii="Arial" w:hAnsi="Arial" w:cs="Arial"/>
          <w:b w:val="0"/>
          <w:sz w:val="22"/>
          <w:szCs w:val="22"/>
        </w:rPr>
        <w:t>: /.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7.Основни подаци о понуђачима</w:t>
      </w:r>
      <w:r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96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64"/>
        <w:gridCol w:w="2336"/>
        <w:gridCol w:w="2939"/>
        <w:gridCol w:w="1840"/>
        <w:gridCol w:w="1736"/>
      </w:tblGrid>
      <w:tr w:rsidR="00F6500B" w:rsidTr="00F6500B">
        <w:trPr>
          <w:tblCellSpacing w:w="20" w:type="dxa"/>
        </w:trPr>
        <w:tc>
          <w:tcPr>
            <w:tcW w:w="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Ред.</w:t>
            </w:r>
          </w:p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број</w:t>
            </w:r>
          </w:p>
        </w:tc>
        <w:tc>
          <w:tcPr>
            <w:tcW w:w="22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2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Назив или шифра понуђача</w:t>
            </w:r>
          </w:p>
        </w:tc>
        <w:tc>
          <w:tcPr>
            <w:tcW w:w="1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Датум</w:t>
            </w:r>
          </w:p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Пријема</w:t>
            </w:r>
          </w:p>
        </w:tc>
        <w:tc>
          <w:tcPr>
            <w:tcW w:w="1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Сат</w:t>
            </w:r>
          </w:p>
        </w:tc>
      </w:tr>
      <w:tr w:rsidR="00F6500B" w:rsidTr="00F6500B">
        <w:trPr>
          <w:tblCellSpacing w:w="20" w:type="dxa"/>
        </w:trPr>
        <w:tc>
          <w:tcPr>
            <w:tcW w:w="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/>
              </w:rPr>
              <w:t>200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/17</w:t>
            </w:r>
          </w:p>
        </w:tc>
        <w:tc>
          <w:tcPr>
            <w:tcW w:w="2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Magyar szó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Д.о.о, Нови Сад</w:t>
            </w:r>
          </w:p>
        </w:tc>
        <w:tc>
          <w:tcPr>
            <w:tcW w:w="1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19.04.2017. </w:t>
            </w:r>
          </w:p>
        </w:tc>
        <w:tc>
          <w:tcPr>
            <w:tcW w:w="1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/>
              </w:rPr>
              <w:t>10,15</w:t>
            </w:r>
          </w:p>
        </w:tc>
      </w:tr>
      <w:tr w:rsidR="00F6500B" w:rsidTr="00F6500B">
        <w:trPr>
          <w:tblCellSpacing w:w="20" w:type="dxa"/>
        </w:trPr>
        <w:tc>
          <w:tcPr>
            <w:tcW w:w="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keepNext/>
              <w:tabs>
                <w:tab w:val="left" w:pos="1080"/>
              </w:tabs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tabs>
          <w:tab w:val="left" w:pos="748"/>
        </w:tabs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>8</w:t>
      </w:r>
      <w:r>
        <w:rPr>
          <w:rFonts w:ascii="Arial" w:hAnsi="Arial" w:cs="Arial"/>
          <w:sz w:val="22"/>
          <w:szCs w:val="22"/>
          <w:u w:val="single"/>
        </w:rPr>
        <w:t>.П</w:t>
      </w:r>
      <w:r>
        <w:rPr>
          <w:rFonts w:ascii="Arial" w:hAnsi="Arial" w:cs="Arial"/>
          <w:bCs/>
          <w:sz w:val="22"/>
          <w:szCs w:val="22"/>
          <w:u w:val="single"/>
        </w:rPr>
        <w:t>онуде које су одбијене, разлози за њихово одбијање и понуђена цена тих понуда:/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9.Ако је понуда одбијена због неуобичајено ниске цене, детаљно обтазложење – начин на који је утврђена та цена:</w:t>
      </w:r>
      <w:r>
        <w:rPr>
          <w:rFonts w:ascii="Arial" w:hAnsi="Arial" w:cs="Arial"/>
          <w:bCs/>
          <w:sz w:val="22"/>
          <w:szCs w:val="22"/>
        </w:rPr>
        <w:t>/.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u w:val="single"/>
        </w:rPr>
        <w:t>10. Начин примене методологије доделе пондера:</w:t>
      </w:r>
      <w:r>
        <w:rPr>
          <w:rFonts w:ascii="Arial" w:hAnsi="Arial" w:cs="Arial"/>
          <w:b w:val="0"/>
          <w:bCs/>
          <w:sz w:val="22"/>
          <w:szCs w:val="22"/>
        </w:rPr>
        <w:t xml:space="preserve"> Сходно делу 6) 18)   Конкурсне документације за предметну јавну набавку критеријум за оцењивање и рангирање понуда је „</w:t>
      </w:r>
      <w:r>
        <w:rPr>
          <w:rFonts w:ascii="Arial" w:hAnsi="Arial" w:cs="Arial"/>
          <w:b w:val="0"/>
          <w:sz w:val="22"/>
          <w:szCs w:val="22"/>
          <w:lang w:val="ru-RU"/>
        </w:rPr>
        <w:t>економски најповољнија понуда».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>
        <w:rPr>
          <w:rFonts w:ascii="Arial" w:hAnsi="Arial" w:cs="Arial"/>
          <w:b w:val="0"/>
          <w:bCs/>
          <w:sz w:val="22"/>
          <w:szCs w:val="22"/>
          <w:lang w:val="ru-RU"/>
        </w:rPr>
        <w:t>Оцењивање и рангирање понуда заснива се на следећим елементима критеријума:</w:t>
      </w:r>
    </w:p>
    <w:p w:rsidR="00F6500B" w:rsidRDefault="00F6500B" w:rsidP="00F6500B">
      <w:pPr>
        <w:ind w:left="18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-техничке предности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15 пондера</w:t>
      </w:r>
    </w:p>
    <w:p w:rsidR="00F6500B" w:rsidRDefault="00F6500B" w:rsidP="00F6500B">
      <w:pPr>
        <w:ind w:left="18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-цена                                                                       60 пондера</w:t>
      </w:r>
    </w:p>
    <w:p w:rsidR="00F6500B" w:rsidRDefault="00F6500B" w:rsidP="00F6500B">
      <w:pPr>
        <w:ind w:left="18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-рокови плаћања                                                   10 пондера</w:t>
      </w:r>
    </w:p>
    <w:p w:rsidR="00F6500B" w:rsidRDefault="00F6500B" w:rsidP="00F6500B">
      <w:pPr>
        <w:ind w:left="18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-дистрибуција                                                        15 пондера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</w:t>
      </w:r>
    </w:p>
    <w:p w:rsidR="00F6500B" w:rsidRDefault="00F6500B" w:rsidP="00F6500B">
      <w:p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Укупно: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 xml:space="preserve"> 100 пондера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sr-Latn-CS"/>
        </w:rPr>
        <w:t>ЦЕНА (Ц)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Понуда са најнижом ценом (Цмин) добија максималан број пондера - 40 пондера.  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Број пондера за цене осталих понуђача израчунава се по следећој формули: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jc w:val="center"/>
        <w:rPr>
          <w:rFonts w:ascii="Arial" w:hAnsi="Arial" w:cs="Arial"/>
          <w:i/>
          <w:sz w:val="22"/>
          <w:szCs w:val="22"/>
          <w:u w:val="single"/>
          <w:lang w:val="sr-Latn-CS"/>
        </w:rPr>
      </w:pPr>
      <w:r>
        <w:rPr>
          <w:rFonts w:ascii="Arial" w:hAnsi="Arial" w:cs="Arial"/>
          <w:i/>
          <w:sz w:val="22"/>
          <w:szCs w:val="22"/>
          <w:u w:val="single"/>
        </w:rPr>
        <w:t>Оцењивање понуда</w:t>
      </w:r>
    </w:p>
    <w:p w:rsidR="00F6500B" w:rsidRDefault="00F6500B" w:rsidP="00F6500B">
      <w:pPr>
        <w:jc w:val="both"/>
        <w:rPr>
          <w:rFonts w:ascii="Arial" w:hAnsi="Arial" w:cs="Arial"/>
          <w:b w:val="0"/>
          <w:i/>
          <w:sz w:val="22"/>
          <w:szCs w:val="22"/>
          <w:u w:val="single"/>
          <w:lang w:val="sr-Latn-CS"/>
        </w:rPr>
      </w:pP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  <w:lang w:val="hu-HU"/>
        </w:rPr>
        <w:t>Magyar szó</w:t>
      </w:r>
      <w:r>
        <w:rPr>
          <w:rFonts w:ascii="Arial" w:hAnsi="Arial" w:cs="Arial"/>
          <w:b w:val="0"/>
          <w:sz w:val="22"/>
          <w:szCs w:val="22"/>
        </w:rPr>
        <w:t>, Д.о.о, Нови Сад          15+60+10+15= 100 пондера</w:t>
      </w:r>
    </w:p>
    <w:p w:rsidR="00F6500B" w:rsidRDefault="00F6500B" w:rsidP="00F6500B">
      <w:pPr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</w:p>
    <w:p w:rsidR="00F6500B" w:rsidRDefault="00F6500B" w:rsidP="00F6500B">
      <w:pPr>
        <w:jc w:val="center"/>
        <w:rPr>
          <w:rFonts w:ascii="Arial" w:hAnsi="Arial" w:cs="Arial"/>
          <w:i/>
          <w:sz w:val="22"/>
          <w:szCs w:val="22"/>
          <w:u w:val="single"/>
          <w:lang w:val="ru-RU"/>
        </w:rPr>
      </w:pPr>
      <w:r>
        <w:rPr>
          <w:rFonts w:ascii="Arial" w:hAnsi="Arial" w:cs="Arial"/>
          <w:i/>
          <w:sz w:val="22"/>
          <w:szCs w:val="22"/>
          <w:u w:val="single"/>
        </w:rPr>
        <w:t>Рангирање понуда: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  <w:u w:val="single"/>
          <w:lang w:val="ru-RU"/>
        </w:rPr>
      </w:pP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 основу спроведеног прегледа и оцењивања понуда Комисија је извршила рангирање истих: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41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125"/>
      </w:tblGrid>
      <w:tr w:rsidR="00F6500B" w:rsidTr="00F6500B">
        <w:trPr>
          <w:trHeight w:val="886"/>
          <w:tblCellSpacing w:w="20" w:type="dxa"/>
        </w:trPr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pict>
                <v:line id="_x0000_s1027" style="position:absolute;z-index:251658240" from="-9.35pt,-3.5pt" to="196.35pt,68.5pt"/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Елементи</w:t>
            </w:r>
          </w:p>
          <w:p w:rsidR="00F6500B" w:rsidRDefault="00F6500B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критеријума</w:t>
            </w:r>
          </w:p>
          <w:p w:rsidR="00F6500B" w:rsidRDefault="00F6500B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F6500B" w:rsidRDefault="00F6500B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</w:t>
            </w:r>
          </w:p>
          <w:p w:rsidR="00F6500B" w:rsidRDefault="00F6500B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понуђача</w:t>
            </w:r>
          </w:p>
        </w:tc>
      </w:tr>
      <w:tr w:rsidR="00F6500B" w:rsidTr="00F6500B">
        <w:trPr>
          <w:trHeight w:val="503"/>
          <w:tblCellSpacing w:w="20" w:type="dxa"/>
        </w:trPr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 w:val="0"/>
                <w:sz w:val="22"/>
                <w:szCs w:val="22"/>
                <w:lang w:val="hu-HU"/>
              </w:rPr>
              <w:t>Magyar szó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Д.о.о, Нови Сад          15+60+10+15= </w:t>
            </w:r>
            <w:r>
              <w:rPr>
                <w:rFonts w:ascii="Arial" w:hAnsi="Arial" w:cs="Arial"/>
                <w:sz w:val="22"/>
                <w:szCs w:val="22"/>
              </w:rPr>
              <w:t>100 пондера</w:t>
            </w:r>
          </w:p>
          <w:p w:rsidR="00F6500B" w:rsidRDefault="00F6500B">
            <w:pPr>
              <w:spacing w:line="256" w:lineRule="auto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F6500B" w:rsidTr="00F6500B">
        <w:trPr>
          <w:trHeight w:val="503"/>
          <w:tblCellSpacing w:w="20" w:type="dxa"/>
        </w:trPr>
        <w:tc>
          <w:tcPr>
            <w:tcW w:w="4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6500B" w:rsidRDefault="00F6500B">
            <w:pPr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/>
              </w:rPr>
              <w:t>Износ-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без пдв:</w:t>
            </w:r>
            <w:r>
              <w:rPr>
                <w:rFonts w:ascii="Arial" w:hAnsi="Arial" w:cs="Arial"/>
                <w:b w:val="0"/>
                <w:sz w:val="22"/>
                <w:szCs w:val="22"/>
                <w:lang/>
              </w:rPr>
              <w:t>7.634.120,00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динара</w:t>
            </w:r>
          </w:p>
          <w:p w:rsidR="00F6500B" w:rsidRDefault="00F6500B">
            <w:pPr>
              <w:spacing w:line="25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</w:p>
        </w:tc>
      </w:tr>
    </w:tbl>
    <w:p w:rsidR="00F6500B" w:rsidRDefault="00F6500B" w:rsidP="00F6500B">
      <w:pPr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11.Понуђач којем се додељује уговор: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Комисија за јавну набавку је предложила да се уговор о јавној набавци услуга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штампања-графичка услуга-</w:t>
      </w:r>
      <w:r>
        <w:rPr>
          <w:rFonts w:ascii="Arial" w:hAnsi="Arial" w:cs="Arial"/>
          <w:b w:val="0"/>
          <w:sz w:val="22"/>
          <w:szCs w:val="22"/>
        </w:rPr>
        <w:t>назив и ознака из Општег речника набавки:22200000 графичка услуга.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Редни број ЈН ОП 2/201</w:t>
      </w:r>
      <w:r>
        <w:rPr>
          <w:rFonts w:ascii="Arial" w:hAnsi="Arial" w:cs="Arial"/>
          <w:b w:val="0"/>
          <w:sz w:val="22"/>
          <w:szCs w:val="22"/>
        </w:rPr>
        <w:t>7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додели  понуђачу </w:t>
      </w:r>
      <w:r>
        <w:rPr>
          <w:rFonts w:ascii="Arial" w:hAnsi="Arial" w:cs="Arial"/>
          <w:b w:val="0"/>
          <w:sz w:val="22"/>
          <w:szCs w:val="22"/>
          <w:lang w:val="hu-HU"/>
        </w:rPr>
        <w:t>Magyar szó</w:t>
      </w:r>
      <w:r>
        <w:rPr>
          <w:rFonts w:ascii="Arial" w:hAnsi="Arial" w:cs="Arial"/>
          <w:b w:val="0"/>
          <w:sz w:val="22"/>
          <w:szCs w:val="22"/>
        </w:rPr>
        <w:t xml:space="preserve">, Д.о.о, Нови Сад          </w:t>
      </w:r>
    </w:p>
    <w:p w:rsidR="00F6500B" w:rsidRDefault="00F6500B" w:rsidP="00F6500B">
      <w:pPr>
        <w:ind w:firstLine="720"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Понуђач је понуду дао самостално.</w:t>
      </w:r>
    </w:p>
    <w:p w:rsidR="00F6500B" w:rsidRDefault="00F6500B" w:rsidP="00F6500B">
      <w:pPr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Овлашћено лице Наручиоца прихватило је предлог Комисије те је на основу овлашћења из члана  108. Закона о јавним набавкама («Службени гласник РС», бр.124/12</w:t>
      </w:r>
      <w:r>
        <w:rPr>
          <w:rFonts w:ascii="Arial" w:hAnsi="Arial" w:cs="Arial"/>
          <w:b w:val="0"/>
          <w:sz w:val="22"/>
          <w:szCs w:val="22"/>
        </w:rPr>
        <w:t>, 14/15 и 68/15</w:t>
      </w:r>
      <w:r>
        <w:rPr>
          <w:rFonts w:ascii="Arial" w:hAnsi="Arial" w:cs="Arial"/>
          <w:b w:val="0"/>
          <w:sz w:val="22"/>
          <w:szCs w:val="22"/>
          <w:lang w:val="ru-RU"/>
        </w:rPr>
        <w:t>) донело одлуку као у диспозитиву.</w:t>
      </w:r>
    </w:p>
    <w:p w:rsidR="00F6500B" w:rsidRDefault="00F6500B" w:rsidP="00F6500B">
      <w:pPr>
        <w:tabs>
          <w:tab w:val="left" w:pos="0"/>
        </w:tabs>
        <w:rPr>
          <w:rFonts w:ascii="Arial" w:hAnsi="Arial" w:cs="Arial"/>
          <w:b w:val="0"/>
          <w:sz w:val="22"/>
          <w:szCs w:val="22"/>
          <w:lang w:val="ru-RU"/>
        </w:rPr>
      </w:pPr>
    </w:p>
    <w:p w:rsidR="00F6500B" w:rsidRDefault="00F6500B" w:rsidP="00F6500B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ПОУКА О ПРАВНОМ ЛЕКУ: </w:t>
      </w:r>
      <w:r>
        <w:rPr>
          <w:rFonts w:ascii="Arial" w:hAnsi="Arial" w:cs="Arial"/>
          <w:b w:val="0"/>
          <w:sz w:val="22"/>
          <w:szCs w:val="22"/>
        </w:rPr>
        <w:t>Против ове одлуке понуђач може поднети захтев за заштиту права у року од 10 дана од дана њеног пријема.</w:t>
      </w:r>
    </w:p>
    <w:p w:rsidR="00F6500B" w:rsidRDefault="00F6500B" w:rsidP="00F6500B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Захтев се подноси Републичкој комисији за заштиту права у поступцима јавних набавки, а предаје Наручиоцу.</w:t>
      </w:r>
    </w:p>
    <w:p w:rsidR="00F6500B" w:rsidRDefault="00F6500B" w:rsidP="00F6500B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</w:p>
    <w:p w:rsidR="00F6500B" w:rsidRDefault="00F6500B" w:rsidP="00F6500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Д и р е к т о р</w:t>
      </w:r>
    </w:p>
    <w:p w:rsidR="00F6500B" w:rsidRDefault="00F6500B" w:rsidP="00F6500B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Ласло Едит</w:t>
      </w:r>
    </w:p>
    <w:p w:rsidR="00DF19D7" w:rsidRDefault="00DF19D7"/>
    <w:sectPr w:rsidR="00DF19D7" w:rsidSect="00DF19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6500B"/>
    <w:rsid w:val="00DF19D7"/>
    <w:rsid w:val="00F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6500B"/>
    <w:pPr>
      <w:tabs>
        <w:tab w:val="center" w:pos="4536"/>
        <w:tab w:val="right" w:pos="9072"/>
      </w:tabs>
      <w:jc w:val="both"/>
    </w:pPr>
    <w:rPr>
      <w:rFonts w:ascii="Verdana" w:hAnsi="Verdana"/>
      <w:b w:val="0"/>
      <w:sz w:val="22"/>
      <w:lang w:val="sr-Latn-CS"/>
    </w:rPr>
  </w:style>
  <w:style w:type="character" w:customStyle="1" w:styleId="HeaderChar">
    <w:name w:val="Header Char"/>
    <w:basedOn w:val="DefaultParagraphFont"/>
    <w:link w:val="Header"/>
    <w:semiHidden/>
    <w:rsid w:val="00F6500B"/>
    <w:rPr>
      <w:rFonts w:ascii="Verdana" w:eastAsia="Times New Roman" w:hAnsi="Verdana" w:cs="Times New Roman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2017-04-25T08:10:00Z</dcterms:created>
  <dcterms:modified xsi:type="dcterms:W3CDTF">2017-04-25T08:11:00Z</dcterms:modified>
</cp:coreProperties>
</file>